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35D" w:rsidRDefault="000401FA">
      <w:pPr>
        <w:rPr>
          <w:rFonts w:ascii="Arial Black" w:hAnsi="Arial Black"/>
          <w:sz w:val="40"/>
          <w:szCs w:val="40"/>
        </w:rPr>
      </w:pPr>
      <w:r>
        <w:rPr>
          <w:rFonts w:ascii="Arial Black" w:hAnsi="Arial Black"/>
          <w:noProof/>
          <w:sz w:val="40"/>
          <w:szCs w:val="40"/>
          <w:lang w:eastAsia="en-GB"/>
        </w:rPr>
        <w:drawing>
          <wp:anchor distT="0" distB="0" distL="114300" distR="114300" simplePos="0" relativeHeight="251659264" behindDoc="0" locked="0" layoutInCell="1" allowOverlap="1">
            <wp:simplePos x="0" y="0"/>
            <wp:positionH relativeFrom="column">
              <wp:posOffset>4543425</wp:posOffset>
            </wp:positionH>
            <wp:positionV relativeFrom="paragraph">
              <wp:posOffset>-171450</wp:posOffset>
            </wp:positionV>
            <wp:extent cx="914400" cy="914400"/>
            <wp:effectExtent l="19050" t="0" r="0" b="0"/>
            <wp:wrapSquare wrapText="bothSides"/>
            <wp:docPr id="7" name="Picture 7" descr="LCB Merseyside Partnership Club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CB Merseyside Partnership Clubmark"/>
                    <pic:cNvPicPr>
                      <a:picLocks noChangeAspect="1" noChangeArrowheads="1"/>
                    </pic:cNvPicPr>
                  </pic:nvPicPr>
                  <pic:blipFill>
                    <a:blip r:embed="rId5"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r>
        <w:rPr>
          <w:rFonts w:ascii="Arial Black" w:hAnsi="Arial Black"/>
          <w:noProof/>
          <w:sz w:val="40"/>
          <w:szCs w:val="40"/>
          <w:lang w:eastAsia="en-GB"/>
        </w:rPr>
        <w:drawing>
          <wp:anchor distT="0" distB="0" distL="114300" distR="114300" simplePos="0" relativeHeight="251658240" behindDoc="0" locked="0" layoutInCell="1" allowOverlap="1">
            <wp:simplePos x="0" y="0"/>
            <wp:positionH relativeFrom="column">
              <wp:posOffset>28575</wp:posOffset>
            </wp:positionH>
            <wp:positionV relativeFrom="paragraph">
              <wp:posOffset>-238125</wp:posOffset>
            </wp:positionV>
            <wp:extent cx="969645" cy="923925"/>
            <wp:effectExtent l="19050" t="0" r="1905" b="0"/>
            <wp:wrapSquare wrapText="bothSides"/>
            <wp:docPr id="4" name="Picture 4" descr="Ormskirk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mskirk crest"/>
                    <pic:cNvPicPr>
                      <a:picLocks noChangeAspect="1" noChangeArrowheads="1"/>
                    </pic:cNvPicPr>
                  </pic:nvPicPr>
                  <pic:blipFill>
                    <a:blip r:embed="rId6" cstate="print"/>
                    <a:srcRect/>
                    <a:stretch>
                      <a:fillRect/>
                    </a:stretch>
                  </pic:blipFill>
                  <pic:spPr bwMode="auto">
                    <a:xfrm>
                      <a:off x="0" y="0"/>
                      <a:ext cx="969645" cy="923925"/>
                    </a:xfrm>
                    <a:prstGeom prst="rect">
                      <a:avLst/>
                    </a:prstGeom>
                    <a:noFill/>
                    <a:ln w="9525">
                      <a:noFill/>
                      <a:miter lim="800000"/>
                      <a:headEnd/>
                      <a:tailEnd/>
                    </a:ln>
                  </pic:spPr>
                </pic:pic>
              </a:graphicData>
            </a:graphic>
          </wp:anchor>
        </w:drawing>
      </w:r>
      <w:r w:rsidR="00F7276E">
        <w:rPr>
          <w:rFonts w:ascii="Arial Black" w:hAnsi="Arial Black"/>
          <w:noProof/>
          <w:sz w:val="40"/>
          <w:szCs w:val="40"/>
          <w:lang w:val="en-US" w:eastAsia="zh-TW"/>
        </w:rPr>
        <w:pict>
          <v:shapetype id="_x0000_t202" coordsize="21600,21600" o:spt="202" path="m,l,21600r21600,l21600,xe">
            <v:stroke joinstyle="miter"/>
            <v:path gradientshapeok="t" o:connecttype="rect"/>
          </v:shapetype>
          <v:shape id="_x0000_s1027" type="#_x0000_t202" style="position:absolute;margin-left:-.75pt;margin-top:-15.75pt;width:258pt;height:69.75pt;z-index:251661312;mso-position-horizontal-relative:text;mso-position-vertical-relative:text;mso-width-relative:margin;mso-height-relative:margin">
            <v:textbox>
              <w:txbxContent>
                <w:p w:rsidR="009D3B7E" w:rsidRDefault="009D3B7E" w:rsidP="009D3B7E">
                  <w:pPr>
                    <w:jc w:val="center"/>
                  </w:pPr>
                  <w:r>
                    <w:rPr>
                      <w:rFonts w:ascii="Arial Black" w:hAnsi="Arial Black" w:cs="Aharoni"/>
                      <w:sz w:val="40"/>
                      <w:szCs w:val="40"/>
                    </w:rPr>
                    <w:t>ORMSKIRK CRICKET CLUB</w:t>
                  </w:r>
                </w:p>
              </w:txbxContent>
            </v:textbox>
          </v:shape>
        </w:pict>
      </w:r>
      <w:r w:rsidR="00523F3E">
        <w:rPr>
          <w:rFonts w:ascii="Arial Black" w:hAnsi="Arial Black"/>
          <w:sz w:val="40"/>
          <w:szCs w:val="40"/>
        </w:rPr>
        <w:t xml:space="preserve"> </w:t>
      </w:r>
    </w:p>
    <w:p w:rsidR="009D3B7E" w:rsidRDefault="009D3B7E">
      <w:pPr>
        <w:rPr>
          <w:rFonts w:ascii="Arial Black" w:hAnsi="Arial Black"/>
          <w:sz w:val="40"/>
          <w:szCs w:val="40"/>
        </w:rPr>
      </w:pPr>
    </w:p>
    <w:p w:rsidR="009D3B7E" w:rsidRDefault="009D3B7E" w:rsidP="009D3B7E">
      <w:pPr>
        <w:jc w:val="center"/>
        <w:rPr>
          <w:rFonts w:ascii="Arial Black" w:hAnsi="Arial Black"/>
          <w:sz w:val="40"/>
          <w:szCs w:val="40"/>
          <w:u w:val="single"/>
        </w:rPr>
      </w:pPr>
      <w:r>
        <w:rPr>
          <w:rFonts w:ascii="Arial Black" w:hAnsi="Arial Black"/>
          <w:sz w:val="40"/>
          <w:szCs w:val="40"/>
          <w:u w:val="single"/>
        </w:rPr>
        <w:t>Codes of Conduct-Junior Section</w:t>
      </w:r>
    </w:p>
    <w:p w:rsidR="009D3B7E" w:rsidRDefault="009D3B7E" w:rsidP="009D3B7E">
      <w:pPr>
        <w:rPr>
          <w:rFonts w:ascii="Arial Black" w:hAnsi="Arial Black" w:cs="Estrangelo Edessa"/>
          <w:sz w:val="24"/>
          <w:szCs w:val="24"/>
        </w:rPr>
      </w:pPr>
      <w:r>
        <w:rPr>
          <w:rFonts w:ascii="Arial Black" w:hAnsi="Arial Black" w:cs="Estrangelo Edessa"/>
          <w:sz w:val="24"/>
          <w:szCs w:val="24"/>
        </w:rPr>
        <w:t>The committee of Ormskirk Cricket Club greatly values the junior section of the Club and is committed to providing the best facilities for all our young cricketers.</w:t>
      </w:r>
    </w:p>
    <w:p w:rsidR="009D3B7E" w:rsidRDefault="009D3B7E" w:rsidP="009D3B7E">
      <w:pPr>
        <w:rPr>
          <w:rFonts w:ascii="Arial Black" w:hAnsi="Arial Black" w:cs="Estrangelo Edessa"/>
          <w:sz w:val="24"/>
          <w:szCs w:val="24"/>
        </w:rPr>
      </w:pPr>
      <w:r>
        <w:rPr>
          <w:rFonts w:ascii="Arial Black" w:hAnsi="Arial Black" w:cs="Estrangelo Edessa"/>
          <w:sz w:val="24"/>
          <w:szCs w:val="24"/>
        </w:rPr>
        <w:t>We think that juniors are more likely to enjoy their cr</w:t>
      </w:r>
      <w:r w:rsidR="00B60BBF">
        <w:rPr>
          <w:rFonts w:ascii="Arial Black" w:hAnsi="Arial Black" w:cs="Estrangelo Edessa"/>
          <w:sz w:val="24"/>
          <w:szCs w:val="24"/>
        </w:rPr>
        <w:t>icket if they are part of a well managed structure, in a safe environment.</w:t>
      </w:r>
    </w:p>
    <w:p w:rsidR="00B60BBF" w:rsidRDefault="00B60BBF" w:rsidP="009D3B7E">
      <w:pPr>
        <w:rPr>
          <w:rFonts w:ascii="Arial Black" w:hAnsi="Arial Black" w:cs="Estrangelo Edessa"/>
          <w:sz w:val="24"/>
          <w:szCs w:val="24"/>
        </w:rPr>
      </w:pPr>
      <w:r>
        <w:rPr>
          <w:rFonts w:ascii="Arial Black" w:hAnsi="Arial Black" w:cs="Estrangelo Edessa"/>
          <w:sz w:val="24"/>
          <w:szCs w:val="24"/>
        </w:rPr>
        <w:t>To this end, Ormskirk Cricket Club has produced the following codes of conduct, setting out what the juniors can expect from the club and what the club can expect from its juniors.</w:t>
      </w:r>
    </w:p>
    <w:p w:rsidR="00B60BBF" w:rsidRDefault="000401FA" w:rsidP="00B60BBF">
      <w:pPr>
        <w:pStyle w:val="ListParagraph"/>
        <w:numPr>
          <w:ilvl w:val="0"/>
          <w:numId w:val="1"/>
        </w:numPr>
        <w:rPr>
          <w:rFonts w:ascii="Arial Black" w:hAnsi="Arial Black" w:cs="Estrangelo Edessa"/>
          <w:sz w:val="24"/>
          <w:szCs w:val="24"/>
        </w:rPr>
      </w:pPr>
      <w:r>
        <w:rPr>
          <w:rFonts w:ascii="Arial Black" w:hAnsi="Arial Black" w:cs="Estrangelo Edessa"/>
          <w:sz w:val="24"/>
          <w:szCs w:val="24"/>
        </w:rPr>
        <w:t xml:space="preserve"> Code of Conduct for Cricket Club Members and Guests.</w:t>
      </w:r>
    </w:p>
    <w:p w:rsidR="000401FA" w:rsidRDefault="000401FA" w:rsidP="00B60BBF">
      <w:pPr>
        <w:pStyle w:val="ListParagraph"/>
        <w:numPr>
          <w:ilvl w:val="0"/>
          <w:numId w:val="1"/>
        </w:numPr>
        <w:rPr>
          <w:rFonts w:ascii="Arial Black" w:hAnsi="Arial Black" w:cs="Estrangelo Edessa"/>
          <w:sz w:val="24"/>
          <w:szCs w:val="24"/>
        </w:rPr>
      </w:pPr>
      <w:r>
        <w:rPr>
          <w:rFonts w:ascii="Arial Black" w:hAnsi="Arial Black" w:cs="Estrangelo Edessa"/>
          <w:sz w:val="24"/>
          <w:szCs w:val="24"/>
        </w:rPr>
        <w:t xml:space="preserve"> Code of Conduct for Coaches.</w:t>
      </w:r>
    </w:p>
    <w:p w:rsidR="000401FA" w:rsidRDefault="000401FA" w:rsidP="00B60BBF">
      <w:pPr>
        <w:pStyle w:val="ListParagraph"/>
        <w:numPr>
          <w:ilvl w:val="0"/>
          <w:numId w:val="1"/>
        </w:numPr>
        <w:rPr>
          <w:rFonts w:ascii="Arial Black" w:hAnsi="Arial Black" w:cs="Estrangelo Edessa"/>
          <w:sz w:val="24"/>
          <w:szCs w:val="24"/>
        </w:rPr>
      </w:pPr>
      <w:r>
        <w:rPr>
          <w:rFonts w:ascii="Arial Black" w:hAnsi="Arial Black" w:cs="Estrangelo Edessa"/>
          <w:sz w:val="24"/>
          <w:szCs w:val="24"/>
        </w:rPr>
        <w:t xml:space="preserve"> Code of Conduct/ Set of Rules for Juniors.</w:t>
      </w:r>
    </w:p>
    <w:p w:rsidR="00011415" w:rsidRDefault="00011415" w:rsidP="00011415">
      <w:pPr>
        <w:rPr>
          <w:rFonts w:ascii="Arial Black" w:hAnsi="Arial Black" w:cs="Estrangelo Edessa"/>
          <w:sz w:val="24"/>
          <w:szCs w:val="24"/>
        </w:rPr>
      </w:pPr>
      <w:r>
        <w:rPr>
          <w:rFonts w:ascii="Arial Black" w:hAnsi="Arial Black" w:cs="Estrangelo Edessa"/>
          <w:sz w:val="24"/>
          <w:szCs w:val="24"/>
        </w:rPr>
        <w:t xml:space="preserve">The Club has also adopted the ECB </w:t>
      </w:r>
      <w:proofErr w:type="gramStart"/>
      <w:r>
        <w:rPr>
          <w:rFonts w:ascii="Arial Black" w:hAnsi="Arial Black" w:cs="Estrangelo Edessa"/>
          <w:sz w:val="24"/>
          <w:szCs w:val="24"/>
        </w:rPr>
        <w:t>“ Safe</w:t>
      </w:r>
      <w:proofErr w:type="gramEnd"/>
      <w:r>
        <w:rPr>
          <w:rFonts w:ascii="Arial Black" w:hAnsi="Arial Black" w:cs="Estrangelo Edessa"/>
          <w:sz w:val="24"/>
          <w:szCs w:val="24"/>
        </w:rPr>
        <w:t xml:space="preserve"> Hands- Cricket’s policy for Safeguarding Children” and the ECB’s Cricket Equity Policy.</w:t>
      </w:r>
    </w:p>
    <w:p w:rsidR="00CE4060" w:rsidRDefault="00CE4060" w:rsidP="00011415">
      <w:pPr>
        <w:rPr>
          <w:rFonts w:ascii="Arial Black" w:hAnsi="Arial Black" w:cs="Estrangelo Edessa"/>
          <w:sz w:val="24"/>
          <w:szCs w:val="24"/>
        </w:rPr>
      </w:pPr>
      <w:r>
        <w:rPr>
          <w:rFonts w:ascii="Arial Black" w:hAnsi="Arial Black" w:cs="Estrangelo Edessa"/>
          <w:sz w:val="24"/>
          <w:szCs w:val="24"/>
        </w:rPr>
        <w:t xml:space="preserve">The Club’s policies and Codes of Conduct can also be found on the Club website </w:t>
      </w:r>
      <w:hyperlink r:id="rId7" w:history="1">
        <w:r w:rsidR="00F7276E">
          <w:rPr>
            <w:rStyle w:val="Hyperlink"/>
            <w:rFonts w:ascii="Arial Black" w:hAnsi="Arial Black" w:cs="Estrangelo Edessa"/>
            <w:sz w:val="24"/>
            <w:szCs w:val="24"/>
          </w:rPr>
          <w:t>https://www.ormskirkcc.co.uk/</w:t>
        </w:r>
      </w:hyperlink>
      <w:bookmarkStart w:id="0" w:name="_GoBack"/>
      <w:bookmarkEnd w:id="0"/>
      <w:r>
        <w:rPr>
          <w:rFonts w:ascii="Arial Black" w:hAnsi="Arial Black" w:cs="Estrangelo Edessa"/>
          <w:sz w:val="24"/>
          <w:szCs w:val="24"/>
        </w:rPr>
        <w:t xml:space="preserve">. </w:t>
      </w:r>
    </w:p>
    <w:p w:rsidR="00CE4060" w:rsidRDefault="00CE4060" w:rsidP="00011415">
      <w:pPr>
        <w:rPr>
          <w:rFonts w:ascii="Arial Black" w:hAnsi="Arial Black" w:cs="Estrangelo Edessa"/>
          <w:sz w:val="24"/>
          <w:szCs w:val="24"/>
        </w:rPr>
      </w:pPr>
    </w:p>
    <w:p w:rsidR="00CE4060" w:rsidRPr="00011415" w:rsidRDefault="00CE4060" w:rsidP="00011415">
      <w:pPr>
        <w:rPr>
          <w:rFonts w:ascii="Arial Black" w:hAnsi="Arial Black" w:cs="Estrangelo Edessa"/>
          <w:sz w:val="24"/>
          <w:szCs w:val="24"/>
        </w:rPr>
      </w:pPr>
    </w:p>
    <w:p w:rsidR="000401FA" w:rsidRDefault="000401FA" w:rsidP="000401FA">
      <w:pPr>
        <w:pStyle w:val="ListParagraph"/>
        <w:rPr>
          <w:rFonts w:ascii="Arial Black" w:hAnsi="Arial Black" w:cs="Estrangelo Edessa"/>
          <w:sz w:val="24"/>
          <w:szCs w:val="24"/>
        </w:rPr>
      </w:pPr>
    </w:p>
    <w:p w:rsidR="000401FA" w:rsidRDefault="000401FA" w:rsidP="000401FA">
      <w:pPr>
        <w:pStyle w:val="ListParagraph"/>
        <w:ind w:left="360"/>
        <w:rPr>
          <w:rFonts w:ascii="Arial Black" w:hAnsi="Arial Black" w:cs="Estrangelo Edessa"/>
          <w:sz w:val="24"/>
          <w:szCs w:val="24"/>
        </w:rPr>
      </w:pPr>
    </w:p>
    <w:p w:rsidR="000401FA" w:rsidRPr="00B60BBF" w:rsidRDefault="000401FA" w:rsidP="000401FA">
      <w:pPr>
        <w:pStyle w:val="ListParagraph"/>
        <w:jc w:val="both"/>
        <w:rPr>
          <w:rFonts w:ascii="Arial Black" w:hAnsi="Arial Black" w:cs="Estrangelo Edessa"/>
          <w:sz w:val="24"/>
          <w:szCs w:val="24"/>
        </w:rPr>
      </w:pPr>
    </w:p>
    <w:sectPr w:rsidR="000401FA" w:rsidRPr="00B60BBF" w:rsidSect="000B3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Estrangelo Edessa">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91E1D"/>
    <w:multiLevelType w:val="hybridMultilevel"/>
    <w:tmpl w:val="C5F27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
  <w:rsids>
    <w:rsidRoot w:val="00CB6AC2"/>
    <w:rsid w:val="00011415"/>
    <w:rsid w:val="000401FA"/>
    <w:rsid w:val="000B335D"/>
    <w:rsid w:val="002107D8"/>
    <w:rsid w:val="002C32E5"/>
    <w:rsid w:val="003F329E"/>
    <w:rsid w:val="00523F3E"/>
    <w:rsid w:val="00602767"/>
    <w:rsid w:val="00682F40"/>
    <w:rsid w:val="0076056C"/>
    <w:rsid w:val="009D3B7E"/>
    <w:rsid w:val="00B37DF7"/>
    <w:rsid w:val="00B60BBF"/>
    <w:rsid w:val="00CB548C"/>
    <w:rsid w:val="00CB6AC2"/>
    <w:rsid w:val="00CE4060"/>
    <w:rsid w:val="00F72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13B7C16-1082-444E-9A4A-9686CABD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3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C2"/>
    <w:rPr>
      <w:rFonts w:ascii="Tahoma" w:hAnsi="Tahoma" w:cs="Tahoma"/>
      <w:sz w:val="16"/>
      <w:szCs w:val="16"/>
    </w:rPr>
  </w:style>
  <w:style w:type="paragraph" w:styleId="ListParagraph">
    <w:name w:val="List Paragraph"/>
    <w:basedOn w:val="Normal"/>
    <w:uiPriority w:val="34"/>
    <w:qFormat/>
    <w:rsid w:val="00B60BBF"/>
    <w:pPr>
      <w:ind w:left="720"/>
      <w:contextualSpacing/>
    </w:pPr>
  </w:style>
  <w:style w:type="character" w:styleId="Hyperlink">
    <w:name w:val="Hyperlink"/>
    <w:basedOn w:val="DefaultParagraphFont"/>
    <w:uiPriority w:val="99"/>
    <w:unhideWhenUsed/>
    <w:rsid w:val="00CE40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rmskirkc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Graeme Ford</cp:lastModifiedBy>
  <cp:revision>6</cp:revision>
  <cp:lastPrinted>2011-02-19T17:18:00Z</cp:lastPrinted>
  <dcterms:created xsi:type="dcterms:W3CDTF">2011-02-15T16:32:00Z</dcterms:created>
  <dcterms:modified xsi:type="dcterms:W3CDTF">2018-04-08T14:43:00Z</dcterms:modified>
</cp:coreProperties>
</file>